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FD" w:rsidRPr="00491CEE" w:rsidRDefault="00435FFD" w:rsidP="00491CEE">
      <w:pPr>
        <w:jc w:val="center"/>
        <w:rPr>
          <w:b/>
        </w:rPr>
      </w:pPr>
      <w:r w:rsidRPr="00491CEE">
        <w:rPr>
          <w:b/>
        </w:rPr>
        <w:t>Tájékoztató Délegyháza ivóvíz Klorid tartalmával kapcsolatban</w:t>
      </w:r>
    </w:p>
    <w:p w:rsidR="00435FFD" w:rsidRDefault="00435FFD" w:rsidP="00435FFD"/>
    <w:p w:rsidR="00435FFD" w:rsidRDefault="00435FFD" w:rsidP="00435FFD">
      <w:r>
        <w:t xml:space="preserve">Délegyháza településen az ivóvíz magas ásványi klorid tartalmú. A klorid tartalom meghaladja a 250 mg/l értéket ezért folyamatosan a </w:t>
      </w:r>
      <w:r w:rsidR="00491CEE">
        <w:t>településen «kifogásolt» kategóriába</w:t>
      </w:r>
      <w:r>
        <w:t xml:space="preserve"> tartozik.</w:t>
      </w:r>
    </w:p>
    <w:p w:rsidR="004F69D2" w:rsidRDefault="004F69D2" w:rsidP="004F69D2">
      <w:pPr>
        <w:jc w:val="both"/>
      </w:pPr>
      <w:r w:rsidRPr="004F69D2">
        <w:t>A nátrium- vagy a kálium-klorid formában fordul elő. A sejtek nélkülözhetetlen ionja,</w:t>
      </w:r>
      <w:r>
        <w:t xml:space="preserve"> amit az elfogyasztott étetekkel, folyadékokkal részben és a konyhasóval </w:t>
      </w:r>
      <w:r w:rsidRPr="004F69D2">
        <w:t>jut</w:t>
      </w:r>
      <w:r>
        <w:t>tatunk</w:t>
      </w:r>
      <w:r w:rsidRPr="004F69D2">
        <w:t xml:space="preserve"> a szervezetbe.</w:t>
      </w:r>
    </w:p>
    <w:p w:rsidR="004F69D2" w:rsidRDefault="004F69D2" w:rsidP="004F69D2">
      <w:pPr>
        <w:jc w:val="both"/>
      </w:pPr>
      <w:r>
        <w:t>Attól függően, hogy milyen annak a kőzetnek az összetétele, amelyen a víz átszivárgott, és milyen mélyen fekszik a vízadó kőzet (a mélyen fekvő víznek magasabb a hőmérséklete, így több ásványi anyagot old), változik a víz oldott</w:t>
      </w:r>
      <w:r>
        <w:t xml:space="preserve"> </w:t>
      </w:r>
      <w:r>
        <w:t>ásványianyag-tartalma, összetétele.</w:t>
      </w:r>
      <w:r w:rsidRPr="004F69D2">
        <w:t xml:space="preserve"> </w:t>
      </w:r>
      <w:r>
        <w:t>A természetes ásványvizekről tudni kell, hogy eredetüknél fogva nem kerülhet bele környezeti szennyező anyag, mert a vízadó képződmény védett a felszíni szennyeződésekkel szemben, valamint a vízadó kutat meghatározott nagyságú védő terület veszi körül. Több ezer éven keresztül szűrődött abba a vízadó rétegbe, ahonnan kitermelik. Minden kémiai és mikrobiológiai szennyeződéstől mentes.</w:t>
      </w:r>
    </w:p>
    <w:p w:rsidR="00435FFD" w:rsidRDefault="00435FFD" w:rsidP="00435FFD">
      <w:bookmarkStart w:id="0" w:name="_GoBack"/>
      <w:bookmarkEnd w:id="0"/>
      <w:r>
        <w:t>Az ivóvíz minőségi követelményeiről és az ellenőrzés rendjéről szóló 201/200 1 (X.25) Kormányrendelet C táblájának értelmében a kloridra vonatkozó határérték 250 mg/l</w:t>
      </w:r>
    </w:p>
    <w:p w:rsidR="00435FFD" w:rsidRPr="00491CEE" w:rsidRDefault="00491CEE" w:rsidP="00435FFD">
      <w:pPr>
        <w:rPr>
          <w:b/>
        </w:rPr>
      </w:pPr>
      <w:r>
        <w:rPr>
          <w:b/>
          <w:vertAlign w:val="superscript"/>
        </w:rPr>
        <w:t xml:space="preserve">* </w:t>
      </w:r>
      <w:r w:rsidR="00435FFD" w:rsidRPr="00491CEE">
        <w:rPr>
          <w:b/>
        </w:rPr>
        <w:t>Mik a határérték túllépésének lehetséges okai?</w:t>
      </w:r>
    </w:p>
    <w:p w:rsidR="00435FFD" w:rsidRDefault="00435FFD" w:rsidP="00435FFD">
      <w:pPr>
        <w:pStyle w:val="Listaszerbekezds"/>
        <w:numPr>
          <w:ilvl w:val="0"/>
          <w:numId w:val="1"/>
        </w:numPr>
      </w:pPr>
      <w:r>
        <w:t>természetes ásványi-</w:t>
      </w:r>
    </w:p>
    <w:p w:rsidR="00435FFD" w:rsidRDefault="00435FFD" w:rsidP="00435FFD">
      <w:pPr>
        <w:pStyle w:val="Listaszerbekezds"/>
        <w:numPr>
          <w:ilvl w:val="0"/>
          <w:numId w:val="1"/>
        </w:numPr>
      </w:pPr>
      <w:r>
        <w:t xml:space="preserve"> ipari, illetve </w:t>
      </w:r>
    </w:p>
    <w:p w:rsidR="00435FFD" w:rsidRDefault="00435FFD" w:rsidP="00435FFD">
      <w:pPr>
        <w:pStyle w:val="Listaszerbekezds"/>
        <w:numPr>
          <w:ilvl w:val="0"/>
          <w:numId w:val="1"/>
        </w:numPr>
      </w:pPr>
      <w:r>
        <w:t>szennyvíz eredetű.</w:t>
      </w:r>
    </w:p>
    <w:p w:rsidR="00435FFD" w:rsidRDefault="00435FFD" w:rsidP="00435FFD">
      <w:r>
        <w:t>Tekintettel arra, hogy Délegyházának vízbázisának felszíni kimetsződése nincs – tehát védett- így a klorid tartalom egyértelműen ásványi eredetű.</w:t>
      </w:r>
    </w:p>
    <w:p w:rsidR="00435FFD" w:rsidRPr="00491CEE" w:rsidRDefault="00435FFD" w:rsidP="00435FFD">
      <w:pPr>
        <w:rPr>
          <w:b/>
        </w:rPr>
      </w:pPr>
      <w:r>
        <w:t xml:space="preserve"> </w:t>
      </w:r>
      <w:r w:rsidRPr="00491CEE">
        <w:rPr>
          <w:b/>
        </w:rPr>
        <w:t>Mik a lehetséges egészségügyi és technológiai hatásai?</w:t>
      </w:r>
    </w:p>
    <w:p w:rsidR="00435FFD" w:rsidRDefault="00435FFD" w:rsidP="00491CEE">
      <w:pPr>
        <w:jc w:val="both"/>
      </w:pPr>
      <w:r w:rsidRPr="00491CEE">
        <w:rPr>
          <w:b/>
          <w:u w:val="single"/>
        </w:rPr>
        <w:t>A klorid élettani jelentőségű anion, nem káros az egészségre</w:t>
      </w:r>
      <w:r>
        <w:t>. Az ivóvíz minőségi követelményeiről és az ellenőrzés rendjéről szóló 2011200 1. (X.25.) Korm. rendelet C tábláz</w:t>
      </w:r>
      <w:r w:rsidR="00491CEE">
        <w:t>atába - indikátor vízminőség je</w:t>
      </w:r>
      <w:r>
        <w:t>llemzők közé - sorolt paraméter. A WHO a</w:t>
      </w:r>
      <w:r w:rsidR="00491CEE">
        <w:t xml:space="preserve">datai alapján esztétikai </w:t>
      </w:r>
      <w:proofErr w:type="spellStart"/>
      <w:r w:rsidR="00491CEE">
        <w:t>kifog</w:t>
      </w:r>
      <w:r>
        <w:t>sok</w:t>
      </w:r>
      <w:proofErr w:type="spellEnd"/>
      <w:r>
        <w:t xml:space="preserve">, elsősorban íz panaszok (sós íz) merülhetnek fel a 250 mg/1-ot meghaladó klorid tartalmú ivóvíz esetében. A küszöbérték nagyban függ az egyén ízérzete mellett, a kloridhoz kapcsolódó kation </w:t>
      </w:r>
      <w:r w:rsidR="00491CEE">
        <w:t>minőségétől</w:t>
      </w:r>
      <w:r>
        <w:t xml:space="preserve"> (Na, K, </w:t>
      </w:r>
      <w:proofErr w:type="spellStart"/>
      <w:r>
        <w:t>Ca</w:t>
      </w:r>
      <w:proofErr w:type="spellEnd"/>
      <w:r>
        <w:t>) is.</w:t>
      </w:r>
    </w:p>
    <w:p w:rsidR="004F69D2" w:rsidRDefault="004F69D2" w:rsidP="004F69D2">
      <w:pPr>
        <w:jc w:val="both"/>
      </w:pPr>
      <w:r>
        <w:t>Részletek: https://www.webbeteg.hu/cikkek/fogyokura/3044/az-asvanyvizek-osszetetele</w:t>
      </w:r>
    </w:p>
    <w:p w:rsidR="002E064D" w:rsidRDefault="00435FFD" w:rsidP="00435FFD">
      <w:r>
        <w:t>Nagy mennyiségben a korróziós folyamato</w:t>
      </w:r>
      <w:r w:rsidR="00491CEE">
        <w:t xml:space="preserve">k elősegítése </w:t>
      </w:r>
      <w:proofErr w:type="gramStart"/>
      <w:r w:rsidR="00491CEE">
        <w:t>miatt   magas</w:t>
      </w:r>
      <w:proofErr w:type="gramEnd"/>
      <w:r w:rsidR="00491CEE">
        <w:t xml:space="preserve">  fém</w:t>
      </w:r>
      <w:r>
        <w:t>koncentrációt okozhat [WHO, 20 11].</w:t>
      </w:r>
    </w:p>
    <w:p w:rsidR="00491CEE" w:rsidRPr="00491CEE" w:rsidRDefault="00491CEE" w:rsidP="00491CEE">
      <w:pPr>
        <w:rPr>
          <w:b/>
        </w:rPr>
      </w:pPr>
      <w:r w:rsidRPr="00491CEE">
        <w:rPr>
          <w:b/>
        </w:rPr>
        <w:t>Túllépés csökkentésének lehetséges módjai:</w:t>
      </w:r>
    </w:p>
    <w:p w:rsidR="00491CEE" w:rsidRDefault="00491CEE" w:rsidP="00491CEE">
      <w:pPr>
        <w:jc w:val="both"/>
      </w:pPr>
      <w:r>
        <w:t>Túlságosan nagy klorid koncentráció - az esetek többségében - gazdaságosan csökkenthető például a kloridban gazdag vízforrás kiváltásával vagy annak kis klorid koncentrációjú nyersvízzel történő keverésével.</w:t>
      </w:r>
    </w:p>
    <w:p w:rsidR="00491CEE" w:rsidRDefault="00491CEE" w:rsidP="00435FFD"/>
    <w:p w:rsidR="00491CEE" w:rsidRDefault="00491CEE" w:rsidP="00491CEE">
      <w:r>
        <w:rPr>
          <w:vertAlign w:val="superscript"/>
        </w:rPr>
        <w:t xml:space="preserve">* </w:t>
      </w:r>
      <w:r w:rsidRPr="004F69D2">
        <w:rPr>
          <w:i/>
        </w:rPr>
        <w:t xml:space="preserve">Forrás: Országos </w:t>
      </w:r>
      <w:proofErr w:type="spellStart"/>
      <w:r w:rsidRPr="004F69D2">
        <w:rPr>
          <w:i/>
        </w:rPr>
        <w:t>Környezetegészségügyi</w:t>
      </w:r>
      <w:proofErr w:type="spellEnd"/>
      <w:r w:rsidRPr="004F69D2">
        <w:rPr>
          <w:i/>
        </w:rPr>
        <w:t xml:space="preserve"> Intézet </w:t>
      </w:r>
      <w:proofErr w:type="spellStart"/>
      <w:r w:rsidRPr="004F69D2">
        <w:rPr>
          <w:i/>
        </w:rPr>
        <w:t>Vízhigiénés</w:t>
      </w:r>
      <w:proofErr w:type="spellEnd"/>
      <w:r w:rsidRPr="004F69D2">
        <w:rPr>
          <w:i/>
        </w:rPr>
        <w:t xml:space="preserve"> és vízbiztonsági főosztá</w:t>
      </w:r>
      <w:r w:rsidRPr="00491CEE">
        <w:t xml:space="preserve">ly </w:t>
      </w:r>
      <w:r>
        <w:t>Lakossági tájékoztatás Magyarország közműves ivóvízminősége – 2009- információs anyag</w:t>
      </w:r>
    </w:p>
    <w:sectPr w:rsidR="00491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9EB"/>
    <w:multiLevelType w:val="hybridMultilevel"/>
    <w:tmpl w:val="CC58CF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FD"/>
    <w:rsid w:val="002E064D"/>
    <w:rsid w:val="00435FFD"/>
    <w:rsid w:val="00491CEE"/>
    <w:rsid w:val="004F69D2"/>
    <w:rsid w:val="00E4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F0492-20E6-42A7-A724-31602722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3DA7"/>
    <w:rPr>
      <w:rFonts w:ascii="Century Gothic" w:hAnsi="Century Gothic"/>
      <w:sz w:val="18"/>
    </w:rPr>
  </w:style>
  <w:style w:type="paragraph" w:styleId="Cmsor1">
    <w:name w:val="heading 1"/>
    <w:basedOn w:val="Norml"/>
    <w:next w:val="Norml"/>
    <w:link w:val="Cmsor1Char"/>
    <w:uiPriority w:val="9"/>
    <w:qFormat/>
    <w:rsid w:val="00E43DA7"/>
    <w:pPr>
      <w:keepNext/>
      <w:keepLines/>
      <w:spacing w:before="240" w:after="0"/>
      <w:outlineLvl w:val="0"/>
    </w:pPr>
    <w:rPr>
      <w:rFonts w:eastAsiaTheme="majorEastAsia" w:cstheme="majorBidi"/>
      <w:b/>
      <w:sz w:val="20"/>
      <w:szCs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3DA7"/>
    <w:rPr>
      <w:rFonts w:ascii="Century Gothic" w:eastAsiaTheme="majorEastAsia" w:hAnsi="Century Gothic" w:cstheme="majorBidi"/>
      <w:b/>
      <w:sz w:val="20"/>
      <w:szCs w:val="32"/>
      <w:u w:val="single"/>
    </w:rPr>
  </w:style>
  <w:style w:type="paragraph" w:styleId="Listaszerbekezds">
    <w:name w:val="List Paragraph"/>
    <w:basedOn w:val="Norml"/>
    <w:uiPriority w:val="34"/>
    <w:qFormat/>
    <w:rsid w:val="00435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337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rungjozsef</dc:creator>
  <cp:keywords/>
  <dc:description/>
  <cp:lastModifiedBy>rungjozsef</cp:lastModifiedBy>
  <cp:revision>2</cp:revision>
  <dcterms:created xsi:type="dcterms:W3CDTF">2019-10-30T14:56:00Z</dcterms:created>
  <dcterms:modified xsi:type="dcterms:W3CDTF">2019-10-30T15:21:00Z</dcterms:modified>
</cp:coreProperties>
</file>